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4A6" w:rsidRPr="000464A6" w:rsidRDefault="000464A6" w:rsidP="000464A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0464A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Propozice</w:t>
      </w:r>
    </w:p>
    <w:p w:rsidR="000464A6" w:rsidRPr="000464A6" w:rsidRDefault="000464A6" w:rsidP="000464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64A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Soutěž probíhá ve dvou kategoriích:</w:t>
      </w:r>
    </w:p>
    <w:p w:rsidR="000464A6" w:rsidRPr="000464A6" w:rsidRDefault="000464A6" w:rsidP="000464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64A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1. kategorie: próza všech žánrů </w:t>
      </w:r>
    </w:p>
    <w:p w:rsidR="000464A6" w:rsidRPr="000464A6" w:rsidRDefault="000464A6" w:rsidP="000464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64A6">
        <w:rPr>
          <w:rFonts w:ascii="Times New Roman" w:eastAsia="Times New Roman" w:hAnsi="Times New Roman" w:cs="Times New Roman"/>
          <w:sz w:val="24"/>
          <w:szCs w:val="24"/>
          <w:lang w:eastAsia="cs-CZ"/>
        </w:rPr>
        <w:t>(min. 6 normostran A4, maximální počet 12 normostran A4)</w:t>
      </w:r>
    </w:p>
    <w:p w:rsidR="000464A6" w:rsidRPr="000464A6" w:rsidRDefault="000464A6" w:rsidP="000464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64A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2. kategorie: poezie</w:t>
      </w:r>
    </w:p>
    <w:p w:rsidR="000464A6" w:rsidRPr="000464A6" w:rsidRDefault="000464A6" w:rsidP="000464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64A6">
        <w:rPr>
          <w:rFonts w:ascii="Times New Roman" w:eastAsia="Times New Roman" w:hAnsi="Times New Roman" w:cs="Times New Roman"/>
          <w:sz w:val="24"/>
          <w:szCs w:val="24"/>
          <w:lang w:eastAsia="cs-CZ"/>
        </w:rPr>
        <w:t>sbírky básní a ucelené soubory (minimální počet básní 8)</w:t>
      </w:r>
    </w:p>
    <w:p w:rsidR="000464A6" w:rsidRPr="000464A6" w:rsidRDefault="000464A6" w:rsidP="000464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64A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0464A6" w:rsidRPr="000464A6" w:rsidRDefault="000464A6" w:rsidP="000464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64A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Podmínky a pravidla soutěže:</w:t>
      </w:r>
    </w:p>
    <w:p w:rsidR="000464A6" w:rsidRPr="000464A6" w:rsidRDefault="000464A6" w:rsidP="000464A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64A6">
        <w:rPr>
          <w:rFonts w:ascii="Times New Roman" w:eastAsia="Times New Roman" w:hAnsi="Times New Roman" w:cs="Times New Roman"/>
          <w:sz w:val="24"/>
          <w:szCs w:val="24"/>
          <w:lang w:eastAsia="cs-CZ"/>
        </w:rPr>
        <w:t>Soutěže se může zúčastnit občan České republiky starší 15 let, který není členem Obce spisovatelů nebo Syndikátu novinářů.</w:t>
      </w:r>
    </w:p>
    <w:p w:rsidR="000464A6" w:rsidRPr="000464A6" w:rsidRDefault="000464A6" w:rsidP="000464A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64A6">
        <w:rPr>
          <w:rFonts w:ascii="Times New Roman" w:eastAsia="Times New Roman" w:hAnsi="Times New Roman" w:cs="Times New Roman"/>
          <w:sz w:val="24"/>
          <w:szCs w:val="24"/>
          <w:lang w:eastAsia="cs-CZ"/>
        </w:rPr>
        <w:t>Všechny práce musí být původní a dosud v soutěžích neobeslané.</w:t>
      </w:r>
    </w:p>
    <w:p w:rsidR="000464A6" w:rsidRPr="000464A6" w:rsidRDefault="000464A6" w:rsidP="000464A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64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Účastník soutěže dává souhlas s uveřejněním soutěžního příspěvku na webových stránkách </w:t>
      </w:r>
      <w:hyperlink r:id="rId5" w:history="1">
        <w:r w:rsidRPr="000464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www.terezanovakova.cz</w:t>
        </w:r>
      </w:hyperlink>
      <w:r w:rsidRPr="000464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k použití pro materiály a akce související se soutěží Proseč </w:t>
      </w:r>
      <w:proofErr w:type="spellStart"/>
      <w:r w:rsidRPr="000464A6">
        <w:rPr>
          <w:rFonts w:ascii="Times New Roman" w:eastAsia="Times New Roman" w:hAnsi="Times New Roman" w:cs="Times New Roman"/>
          <w:sz w:val="24"/>
          <w:szCs w:val="24"/>
          <w:lang w:eastAsia="cs-CZ"/>
        </w:rPr>
        <w:t>Terézy</w:t>
      </w:r>
      <w:proofErr w:type="spellEnd"/>
      <w:r w:rsidRPr="000464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Novákové a propagaci města Proseč.</w:t>
      </w:r>
    </w:p>
    <w:p w:rsidR="000464A6" w:rsidRPr="000464A6" w:rsidRDefault="000464A6" w:rsidP="000464A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64A6">
        <w:rPr>
          <w:rFonts w:ascii="Times New Roman" w:eastAsia="Times New Roman" w:hAnsi="Times New Roman" w:cs="Times New Roman"/>
          <w:sz w:val="24"/>
          <w:szCs w:val="24"/>
          <w:lang w:eastAsia="cs-CZ"/>
        </w:rPr>
        <w:t>Do každé kategorie může autor zaslat pouze jeden příspěvek.</w:t>
      </w:r>
    </w:p>
    <w:p w:rsidR="000464A6" w:rsidRPr="000464A6" w:rsidRDefault="000464A6" w:rsidP="000464A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64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Příjem prací a přihlášení do soutěže je umožněno pouze elektronicky </w:t>
      </w:r>
      <w:hyperlink r:id="rId6" w:history="1">
        <w:r w:rsidRPr="000464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zde</w:t>
        </w:r>
      </w:hyperlink>
      <w:r w:rsidRPr="000464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to nejpozději do </w:t>
      </w:r>
      <w:r w:rsidRPr="000464A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31. května 2014</w:t>
      </w:r>
      <w:r w:rsidRPr="000464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kontaktní osoba Eva </w:t>
      </w:r>
      <w:proofErr w:type="spellStart"/>
      <w:r w:rsidRPr="000464A6">
        <w:rPr>
          <w:rFonts w:ascii="Times New Roman" w:eastAsia="Times New Roman" w:hAnsi="Times New Roman" w:cs="Times New Roman"/>
          <w:sz w:val="24"/>
          <w:szCs w:val="24"/>
          <w:lang w:eastAsia="cs-CZ"/>
        </w:rPr>
        <w:t>Rejentová</w:t>
      </w:r>
      <w:proofErr w:type="spellEnd"/>
      <w:r w:rsidRPr="000464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(e-</w:t>
      </w:r>
      <w:proofErr w:type="spellStart"/>
      <w:r w:rsidRPr="000464A6">
        <w:rPr>
          <w:rFonts w:ascii="Times New Roman" w:eastAsia="Times New Roman" w:hAnsi="Times New Roman" w:cs="Times New Roman"/>
          <w:sz w:val="24"/>
          <w:szCs w:val="24"/>
          <w:lang w:eastAsia="cs-CZ"/>
        </w:rPr>
        <w:t>mailová</w:t>
      </w:r>
      <w:proofErr w:type="spellEnd"/>
      <w:r w:rsidRPr="000464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adresa: </w:t>
      </w:r>
      <w:hyperlink r:id="rId7" w:history="1">
        <w:r w:rsidRPr="000464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knihovna@prosec.cz</w:t>
        </w:r>
      </w:hyperlink>
      <w:r w:rsidRPr="000464A6">
        <w:rPr>
          <w:rFonts w:ascii="Times New Roman" w:eastAsia="Times New Roman" w:hAnsi="Times New Roman" w:cs="Times New Roman"/>
          <w:sz w:val="24"/>
          <w:szCs w:val="24"/>
          <w:lang w:eastAsia="cs-CZ"/>
        </w:rPr>
        <w:t>, tel.: 469 321 047).</w:t>
      </w:r>
    </w:p>
    <w:p w:rsidR="000464A6" w:rsidRPr="000464A6" w:rsidRDefault="000464A6" w:rsidP="000464A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64A6">
        <w:rPr>
          <w:rFonts w:ascii="Times New Roman" w:eastAsia="Times New Roman" w:hAnsi="Times New Roman" w:cs="Times New Roman"/>
          <w:sz w:val="24"/>
          <w:szCs w:val="24"/>
          <w:lang w:eastAsia="cs-CZ"/>
        </w:rPr>
        <w:t>Přijetí přihlášky a soutěžního příspěvku bude zpětně potvrzeno e-mailem.</w:t>
      </w:r>
    </w:p>
    <w:p w:rsidR="000464A6" w:rsidRPr="000464A6" w:rsidRDefault="000464A6" w:rsidP="000464A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64A6">
        <w:rPr>
          <w:rFonts w:ascii="Times New Roman" w:eastAsia="Times New Roman" w:hAnsi="Times New Roman" w:cs="Times New Roman"/>
          <w:sz w:val="24"/>
          <w:szCs w:val="24"/>
          <w:lang w:eastAsia="cs-CZ"/>
        </w:rPr>
        <w:t>Soutěž je anonymní, příspěvek pošlete samostatně jako přílohu bez uvedení jména autora.</w:t>
      </w:r>
    </w:p>
    <w:p w:rsidR="000464A6" w:rsidRPr="000464A6" w:rsidRDefault="000464A6" w:rsidP="000464A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64A6">
        <w:rPr>
          <w:rFonts w:ascii="Times New Roman" w:eastAsia="Times New Roman" w:hAnsi="Times New Roman" w:cs="Times New Roman"/>
          <w:sz w:val="24"/>
          <w:szCs w:val="24"/>
          <w:lang w:eastAsia="cs-CZ"/>
        </w:rPr>
        <w:t>V každé kategorii obdrží soutěžící, kteří se umístili na prvních třech místech, věcné ceny. Porota může udělit i čestné uznání.</w:t>
      </w:r>
    </w:p>
    <w:p w:rsidR="000464A6" w:rsidRPr="000464A6" w:rsidRDefault="000464A6" w:rsidP="000464A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64A6">
        <w:rPr>
          <w:rFonts w:ascii="Times New Roman" w:eastAsia="Times New Roman" w:hAnsi="Times New Roman" w:cs="Times New Roman"/>
          <w:sz w:val="24"/>
          <w:szCs w:val="24"/>
          <w:lang w:eastAsia="cs-CZ"/>
        </w:rPr>
        <w:t>Vyhodnocení soutěže se uskuteční v říjnu 2014 v </w:t>
      </w:r>
      <w:proofErr w:type="spellStart"/>
      <w:r w:rsidRPr="000464A6">
        <w:rPr>
          <w:rFonts w:ascii="Times New Roman" w:eastAsia="Times New Roman" w:hAnsi="Times New Roman" w:cs="Times New Roman"/>
          <w:sz w:val="24"/>
          <w:szCs w:val="24"/>
          <w:lang w:eastAsia="cs-CZ"/>
        </w:rPr>
        <w:t>Proseči</w:t>
      </w:r>
      <w:proofErr w:type="spellEnd"/>
      <w:r w:rsidRPr="000464A6">
        <w:rPr>
          <w:rFonts w:ascii="Times New Roman" w:eastAsia="Times New Roman" w:hAnsi="Times New Roman" w:cs="Times New Roman"/>
          <w:sz w:val="24"/>
          <w:szCs w:val="24"/>
          <w:lang w:eastAsia="cs-CZ"/>
        </w:rPr>
        <w:t>, autoři budou včas vyrozuměni o výsledcích soutěže a vybraní autoři budou pozváni na setkání autorů do Proseče</w:t>
      </w:r>
    </w:p>
    <w:p w:rsidR="000464A6" w:rsidRPr="000464A6" w:rsidRDefault="000464A6" w:rsidP="000464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64A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0464A6" w:rsidRPr="000464A6" w:rsidRDefault="000464A6" w:rsidP="000464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64A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Harmonogram soutěže:</w:t>
      </w:r>
    </w:p>
    <w:p w:rsidR="000464A6" w:rsidRPr="000464A6" w:rsidRDefault="000464A6" w:rsidP="000464A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64A6">
        <w:rPr>
          <w:rFonts w:ascii="Times New Roman" w:eastAsia="Times New Roman" w:hAnsi="Times New Roman" w:cs="Times New Roman"/>
          <w:sz w:val="24"/>
          <w:szCs w:val="24"/>
          <w:lang w:eastAsia="cs-CZ"/>
        </w:rPr>
        <w:t>Vyhlášení soutěže                                                        1. března 2014</w:t>
      </w:r>
    </w:p>
    <w:p w:rsidR="000464A6" w:rsidRPr="000464A6" w:rsidRDefault="000464A6" w:rsidP="000464A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64A6">
        <w:rPr>
          <w:rFonts w:ascii="Times New Roman" w:eastAsia="Times New Roman" w:hAnsi="Times New Roman" w:cs="Times New Roman"/>
          <w:sz w:val="24"/>
          <w:szCs w:val="24"/>
          <w:lang w:eastAsia="cs-CZ"/>
        </w:rPr>
        <w:t>Uzávěrka došlých soutěžních příspěvků                       31. května 2014</w:t>
      </w:r>
    </w:p>
    <w:p w:rsidR="000464A6" w:rsidRPr="000464A6" w:rsidRDefault="000464A6" w:rsidP="000464A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64A6">
        <w:rPr>
          <w:rFonts w:ascii="Times New Roman" w:eastAsia="Times New Roman" w:hAnsi="Times New Roman" w:cs="Times New Roman"/>
          <w:sz w:val="24"/>
          <w:szCs w:val="24"/>
          <w:lang w:eastAsia="cs-CZ"/>
        </w:rPr>
        <w:t>Předání příspěvků porotcům                                         Červen 2014</w:t>
      </w:r>
    </w:p>
    <w:p w:rsidR="000464A6" w:rsidRPr="000464A6" w:rsidRDefault="000464A6" w:rsidP="000464A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64A6">
        <w:rPr>
          <w:rFonts w:ascii="Times New Roman" w:eastAsia="Times New Roman" w:hAnsi="Times New Roman" w:cs="Times New Roman"/>
          <w:sz w:val="24"/>
          <w:szCs w:val="24"/>
          <w:lang w:eastAsia="cs-CZ"/>
        </w:rPr>
        <w:t>Anonymní vyhodnocení prací odbornou porotou           Červen – srpen 2014</w:t>
      </w:r>
    </w:p>
    <w:p w:rsidR="000464A6" w:rsidRPr="000464A6" w:rsidRDefault="000464A6" w:rsidP="000464A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64A6">
        <w:rPr>
          <w:rFonts w:ascii="Times New Roman" w:eastAsia="Times New Roman" w:hAnsi="Times New Roman" w:cs="Times New Roman"/>
          <w:sz w:val="24"/>
          <w:szCs w:val="24"/>
          <w:lang w:eastAsia="cs-CZ"/>
        </w:rPr>
        <w:t>Vyrozumění autorů o výsledcích soutěže                      Září 2014</w:t>
      </w:r>
    </w:p>
    <w:p w:rsidR="000464A6" w:rsidRDefault="000464A6" w:rsidP="000464A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64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Slavnostní vyhodnocení soutěže v </w:t>
      </w:r>
      <w:proofErr w:type="spellStart"/>
      <w:r w:rsidRPr="000464A6">
        <w:rPr>
          <w:rFonts w:ascii="Times New Roman" w:eastAsia="Times New Roman" w:hAnsi="Times New Roman" w:cs="Times New Roman"/>
          <w:sz w:val="24"/>
          <w:szCs w:val="24"/>
          <w:lang w:eastAsia="cs-CZ"/>
        </w:rPr>
        <w:t>Proseči</w:t>
      </w:r>
      <w:proofErr w:type="spellEnd"/>
      <w:r w:rsidRPr="000464A6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     18. října 2014</w:t>
      </w:r>
    </w:p>
    <w:p w:rsidR="000464A6" w:rsidRDefault="000464A6" w:rsidP="000464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464A6" w:rsidRDefault="000464A6" w:rsidP="000464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464A6" w:rsidRDefault="000464A6" w:rsidP="000464A6">
      <w:pPr>
        <w:pStyle w:val="Normlnweb"/>
        <w:jc w:val="both"/>
      </w:pPr>
      <w:r>
        <w:lastRenderedPageBreak/>
        <w:t xml:space="preserve">Literární soutěž PTN má za sebou již padesát let trvání a u jejího vzniku v roce 1961 kupodivu nestál žádný </w:t>
      </w:r>
      <w:proofErr w:type="spellStart"/>
      <w:r>
        <w:t>svazák</w:t>
      </w:r>
      <w:proofErr w:type="spellEnd"/>
      <w:r>
        <w:t xml:space="preserve"> ani agitátor okresního kulturního střediska, ale evangelický farář a kronikář městečka Proseče, pan Josef Dvořák. Tereza, jak se soutěži u nás říká, přečkala úspěšně pouť desetiletími socialistického budování a okresního dohledu a vstoupila do 21. století.</w:t>
      </w:r>
    </w:p>
    <w:p w:rsidR="000464A6" w:rsidRDefault="000464A6" w:rsidP="000464A6">
      <w:pPr>
        <w:pStyle w:val="Normlnweb"/>
        <w:jc w:val="both"/>
      </w:pPr>
      <w:r>
        <w:t xml:space="preserve">Město Proseč tuto tradici neopouští a snaží se najít optimální způsob, jak zorganizovat soutěžení mladých a mnohdy dokonce nadějných či starších neprofesionálních autorů v podmínkách vysoce digitalizované společnosti zaměřené na vizuální nebo v mnoha případech na virtuální stránku života. Ale také svět literatury a literární tvorby žije a pro všechny </w:t>
      </w:r>
      <w:proofErr w:type="spellStart"/>
      <w:r>
        <w:t>tvořivce</w:t>
      </w:r>
      <w:proofErr w:type="spellEnd"/>
      <w:r>
        <w:t xml:space="preserve"> je tu 21. ročník soutěže, přelomově vyhlášený ve spolupráci se slavným literárním </w:t>
      </w:r>
      <w:proofErr w:type="spellStart"/>
      <w:r>
        <w:t>obtýdeníkem</w:t>
      </w:r>
      <w:proofErr w:type="spellEnd"/>
      <w:r>
        <w:t xml:space="preserve"> Tvar a podpořený osobně jeho šéfredaktorem Adamem </w:t>
      </w:r>
      <w:proofErr w:type="spellStart"/>
      <w:r>
        <w:t>Borzičem</w:t>
      </w:r>
      <w:proofErr w:type="spellEnd"/>
      <w:r>
        <w:t>. Literární soutěž bude probíhat pod záštitou Českého centra Mezinárodního PEN klubu a dalším partnerem soutěže je nakladatelství Academia. Město Proseč také podalo žádost o grant na Pardubický kraj.</w:t>
      </w:r>
    </w:p>
    <w:p w:rsidR="000464A6" w:rsidRDefault="000464A6" w:rsidP="000464A6">
      <w:pPr>
        <w:pStyle w:val="Normlnweb"/>
        <w:jc w:val="both"/>
      </w:pPr>
      <w:r>
        <w:t xml:space="preserve">Nakopírované příspěvky od soutěžících autorů nebudeme již napříště rozvážet porotcům v igelitových taškách, ale budeme je přijímat a dále posílat s pomocí emailů. Soutěž již také disponuje vlastní webovou doménou: </w:t>
      </w:r>
      <w:hyperlink r:id="rId8" w:history="1">
        <w:r>
          <w:rPr>
            <w:rStyle w:val="Hypertextovodkaz"/>
          </w:rPr>
          <w:t>www.terezanovakova.cz</w:t>
        </w:r>
      </w:hyperlink>
      <w:r>
        <w:t>,na které chceme nejen zveřejnit příspěvky, ale také přiblížit všechno organizační a ryze kulturní dění kolem prosečského literárního svátku.</w:t>
      </w:r>
    </w:p>
    <w:p w:rsidR="000464A6" w:rsidRPr="000464A6" w:rsidRDefault="000464A6" w:rsidP="000464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C37F5" w:rsidRDefault="004C37F5"/>
    <w:sectPr w:rsidR="004C37F5" w:rsidSect="004C37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571B7"/>
    <w:multiLevelType w:val="multilevel"/>
    <w:tmpl w:val="ACA60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A070CE"/>
    <w:multiLevelType w:val="multilevel"/>
    <w:tmpl w:val="5ABC7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2A168F"/>
    <w:multiLevelType w:val="multilevel"/>
    <w:tmpl w:val="439C3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464A6"/>
    <w:rsid w:val="000464A6"/>
    <w:rsid w:val="004C3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37F5"/>
  </w:style>
  <w:style w:type="paragraph" w:styleId="Nadpis1">
    <w:name w:val="heading 1"/>
    <w:basedOn w:val="Normln"/>
    <w:link w:val="Nadpis1Char"/>
    <w:uiPriority w:val="9"/>
    <w:qFormat/>
    <w:rsid w:val="000464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46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464A6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0464A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0464A6"/>
    <w:rPr>
      <w:b/>
      <w:bCs/>
    </w:rPr>
  </w:style>
  <w:style w:type="character" w:customStyle="1" w:styleId="dj75s">
    <w:name w:val="dj75s"/>
    <w:basedOn w:val="Standardnpsmoodstavce"/>
    <w:rsid w:val="000464A6"/>
  </w:style>
  <w:style w:type="character" w:customStyle="1" w:styleId="ata11y">
    <w:name w:val="at_a11y"/>
    <w:basedOn w:val="Standardnpsmoodstavce"/>
    <w:rsid w:val="000464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8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56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6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rezanovakova.cz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nihovna@prosec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rezanovakova.cz/prihlaska" TargetMode="External"/><Relationship Id="rId5" Type="http://schemas.openxmlformats.org/officeDocument/2006/relationships/hyperlink" Target="http://www.terezanovakova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506</Words>
  <Characters>2987</Characters>
  <Application>Microsoft Office Word</Application>
  <DocSecurity>0</DocSecurity>
  <Lines>24</Lines>
  <Paragraphs>6</Paragraphs>
  <ScaleCrop>false</ScaleCrop>
  <Company/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2014-03-17T19:23:00Z</dcterms:created>
  <dcterms:modified xsi:type="dcterms:W3CDTF">2014-03-17T19:25:00Z</dcterms:modified>
</cp:coreProperties>
</file>